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0ED" w:rsidRDefault="00BE00ED" w:rsidP="00BE00ED">
      <w:pPr>
        <w:spacing w:after="0" w:line="240" w:lineRule="auto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70905" cy="879119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нятии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3185" cy="8794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FD40BE"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D40BE" w:rsidRDefault="00FD40BE" w:rsidP="00FD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 использование данной информации для принятия управленческих решений,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направленных на организацию 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ащиты прав и законных интересов.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несовершеннолетних, профилактики совершения ими правонарушений, устранение причин и условий, способствующих их безнадзорности и правонарушениям.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D40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задачами учета отдельных категорий несовершеннолетних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образовательных организациях являются: </w:t>
      </w:r>
    </w:p>
    <w:p w:rsidR="00A77BAB" w:rsidRDefault="00FD40BE" w:rsidP="00FD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выявления несовершеннолетних, нуждающихся в оказании помощи, социально-педагогической реабилитации, организации с ними работы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 предупреждению совершения ими правонарушений и (или) антиобщественных действий;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информации о несовершеннолетних, подлежащих учету, необходимой для организации индивидуальной профилактической работы,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деятельности по профилактике безнадзорности и пр</w:t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>авонарушений несовершеннолетних(далее–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профилактика);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анализа информации о несовершеннолетних, подлежащих учету;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оснований и приоритетных направлений плановой работы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 профилактике и индивидуальной профилактической работе; </w:t>
      </w:r>
    </w:p>
    <w:p w:rsidR="00A77BAB" w:rsidRDefault="00A77BAB" w:rsidP="00FD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FD40BE"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контроля и оценки эффективности деятельности по профилактике и индивидуальной профилактической работе. </w:t>
      </w:r>
    </w:p>
    <w:p w:rsidR="00A77BAB" w:rsidRDefault="00FD40BE" w:rsidP="00FD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0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 требованием, предъявляемым к организации учета, является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актуализация данных, определяющих количественный состав несовершеннолетних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№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1), а также качественные характеристики их статуса и проводимой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ними работы, в возможно короткие сроки (не более трех рабочих дней с момента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D57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поступления 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информации).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и использование данных учета осуществляется с соблюдением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требований обеспечения конфиденциальности и защиты персональных данных. </w:t>
      </w:r>
    </w:p>
    <w:p w:rsidR="00FD40BE" w:rsidRPr="00FD40BE" w:rsidRDefault="00FD40BE" w:rsidP="00FD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40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учета регламентируется локальными нормативными актами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образовательных организаций и обеспечивается (в том числе в части принятия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решения о постановке на учет (снятии с учета) руководителем образовательной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организации или соответствующим уполномоченным структурным подразделением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либо коллегиальным органом (например, советом профилактики). </w:t>
      </w:r>
    </w:p>
    <w:p w:rsidR="00DC408A" w:rsidRDefault="00FD40BE" w:rsidP="00EA3278">
      <w:pPr>
        <w:jc w:val="both"/>
        <w:rPr>
          <w:rFonts w:ascii="Times New Roman" w:hAnsi="Times New Roman" w:cs="Times New Roman"/>
          <w:sz w:val="24"/>
          <w:szCs w:val="24"/>
        </w:rPr>
      </w:pP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77B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Ведение учета, а также формирование наблюдательных дел,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несовершеннолетних, подлежащих учету (при их наличии), осуществляется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социальным педагогом образовательной организации, а в случаях его отсутствия,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иным лицом, на которое руководителем образовательной организации возложены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обязанности по ведению учета.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77B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 за ведением учета, оценка эффективности деятельности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по профилактике, индивидуальной профилактической работе осуществляется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руководителем образовательной организации, а также лицом, на которое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руководителем образовательной организации возложены указанные обязанности.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A77B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1.8.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рамках осуществления федерального статистического наблюдения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A77BA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учета (приложение №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не реже 1 раза в течение учебного года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направляются руководителем образовательной организации в территориальную </w:t>
      </w:r>
      <w:r w:rsidRPr="00FD40B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(муниципальную) комиссию по делам несовершеннолетних и защите их прав.</w:t>
      </w:r>
    </w:p>
    <w:p w:rsidR="00DC408A" w:rsidRPr="00DC408A" w:rsidRDefault="00DC408A" w:rsidP="00DC408A">
      <w:pPr>
        <w:tabs>
          <w:tab w:val="left" w:pos="32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08A">
        <w:rPr>
          <w:rFonts w:ascii="Times New Roman" w:hAnsi="Times New Roman" w:cs="Times New Roman"/>
          <w:b/>
          <w:sz w:val="24"/>
          <w:szCs w:val="24"/>
        </w:rPr>
        <w:t>II. Категории несовершеннолетних, подлежащих учету</w:t>
      </w:r>
    </w:p>
    <w:p w:rsidR="005D766A" w:rsidRDefault="00DC408A" w:rsidP="00DC408A">
      <w:pPr>
        <w:tabs>
          <w:tab w:val="left" w:pos="3240"/>
        </w:tabs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C408A">
        <w:rPr>
          <w:rFonts w:ascii="Times New Roman" w:hAnsi="Times New Roman" w:cs="Times New Roman"/>
          <w:b/>
          <w:sz w:val="24"/>
          <w:szCs w:val="24"/>
        </w:rPr>
        <w:t>в образовательных организациях</w:t>
      </w:r>
    </w:p>
    <w:p w:rsidR="00DC408A" w:rsidRDefault="00DC408A" w:rsidP="00DC408A">
      <w:pPr>
        <w:tabs>
          <w:tab w:val="left" w:pos="32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2.1  </w:t>
      </w:r>
      <w:r w:rsidRPr="00DC408A">
        <w:rPr>
          <w:rFonts w:ascii="Times New Roman" w:hAnsi="Times New Roman" w:cs="Times New Roman"/>
          <w:sz w:val="24"/>
          <w:szCs w:val="24"/>
        </w:rPr>
        <w:t xml:space="preserve">В образовательных организациях учету подлежат следующие категории </w:t>
      </w:r>
      <w:r>
        <w:rPr>
          <w:rFonts w:ascii="Times New Roman" w:hAnsi="Times New Roman" w:cs="Times New Roman"/>
          <w:sz w:val="24"/>
          <w:szCs w:val="24"/>
        </w:rPr>
        <w:t>несовершеннолетних</w:t>
      </w:r>
    </w:p>
    <w:p w:rsidR="00DC408A" w:rsidRPr="00DC408A" w:rsidRDefault="00DC408A" w:rsidP="00DC408A">
      <w:pPr>
        <w:tabs>
          <w:tab w:val="left" w:pos="32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Pr="00DC408A">
        <w:rPr>
          <w:rFonts w:ascii="Times New Roman" w:hAnsi="Times New Roman" w:cs="Times New Roman"/>
          <w:sz w:val="24"/>
          <w:szCs w:val="24"/>
        </w:rPr>
        <w:t xml:space="preserve"> а)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отнесенные к категориям лиц, предусмотренным пунктом 1 статьи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Федерального закона № 120-ФЗ, в отношении которых органы и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системы профилактики проводят индивидуальную профилактическую работу;</w:t>
      </w:r>
    </w:p>
    <w:p w:rsidR="00DC408A" w:rsidRPr="00DC408A" w:rsidRDefault="00DC408A" w:rsidP="00DC408A">
      <w:pPr>
        <w:tabs>
          <w:tab w:val="left" w:pos="32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DC408A">
        <w:rPr>
          <w:rFonts w:ascii="Times New Roman" w:hAnsi="Times New Roman" w:cs="Times New Roman"/>
          <w:sz w:val="24"/>
          <w:szCs w:val="24"/>
        </w:rPr>
        <w:t xml:space="preserve"> б)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C408A">
        <w:rPr>
          <w:rFonts w:ascii="Times New Roman" w:hAnsi="Times New Roman" w:cs="Times New Roman"/>
          <w:sz w:val="24"/>
          <w:szCs w:val="24"/>
        </w:rPr>
        <w:t xml:space="preserve"> поставленные на учет с согласия руководителя образовательной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организации, нуждающиеся в социально-педагогической реабилитации, оказании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иных видов помощи, организации с ними работы по предупреждению совершения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ими правонарушений и (или) антиобщественных действий (пункт 2 статьи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Федерального закона № 120-ФЗ), в том числе соответствующие решения могут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применять в отношении следующих категорий:</w:t>
      </w:r>
    </w:p>
    <w:p w:rsidR="00DC408A" w:rsidRPr="00DC408A" w:rsidRDefault="00DC408A" w:rsidP="00DC408A">
      <w:pPr>
        <w:tabs>
          <w:tab w:val="left" w:pos="32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 </w:t>
      </w:r>
      <w:r w:rsidRPr="00DC408A">
        <w:rPr>
          <w:rFonts w:ascii="Times New Roman" w:hAnsi="Times New Roman" w:cs="Times New Roman"/>
          <w:sz w:val="24"/>
          <w:szCs w:val="24"/>
        </w:rPr>
        <w:t>вовлеченные в криминальные субкультуры, объединения антиобщественной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DC408A" w:rsidRPr="00DC408A" w:rsidRDefault="00DC408A" w:rsidP="00DC408A">
      <w:pPr>
        <w:tabs>
          <w:tab w:val="left" w:pos="32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08A">
        <w:rPr>
          <w:rFonts w:ascii="Times New Roman" w:hAnsi="Times New Roman" w:cs="Times New Roman"/>
          <w:sz w:val="24"/>
          <w:szCs w:val="24"/>
        </w:rPr>
        <w:t>проявляющие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признаки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девиантного,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деструктивного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поведения,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аутоагрессии;</w:t>
      </w:r>
    </w:p>
    <w:p w:rsidR="00DC408A" w:rsidRPr="00DC408A" w:rsidRDefault="00DC408A" w:rsidP="00DC408A">
      <w:pPr>
        <w:tabs>
          <w:tab w:val="left" w:pos="32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08A">
        <w:rPr>
          <w:rFonts w:ascii="Times New Roman" w:hAnsi="Times New Roman" w:cs="Times New Roman"/>
          <w:sz w:val="24"/>
          <w:szCs w:val="24"/>
        </w:rPr>
        <w:t>систематически пропускающие по неуважительным причинам занятия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в образовательных организациях;</w:t>
      </w:r>
    </w:p>
    <w:p w:rsidR="00DC408A" w:rsidRPr="00DC408A" w:rsidRDefault="00DC408A" w:rsidP="00DC408A">
      <w:pPr>
        <w:tabs>
          <w:tab w:val="left" w:pos="32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C408A">
        <w:rPr>
          <w:rFonts w:ascii="Times New Roman" w:hAnsi="Times New Roman" w:cs="Times New Roman"/>
          <w:sz w:val="24"/>
          <w:szCs w:val="24"/>
        </w:rPr>
        <w:t>систематически (неоднократно в течение шести месяцев) допускающие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неисполнение или нарушение устава образовательной организации, правил</w:t>
      </w:r>
      <w:r w:rsidR="00EA3278">
        <w:rPr>
          <w:rFonts w:ascii="Times New Roman" w:hAnsi="Times New Roman" w:cs="Times New Roman"/>
          <w:sz w:val="24"/>
          <w:szCs w:val="24"/>
        </w:rPr>
        <w:t xml:space="preserve"> </w:t>
      </w:r>
      <w:r w:rsidRPr="00DC408A">
        <w:rPr>
          <w:rFonts w:ascii="Times New Roman" w:hAnsi="Times New Roman" w:cs="Times New Roman"/>
          <w:sz w:val="24"/>
          <w:szCs w:val="24"/>
        </w:rPr>
        <w:t>внутреннего распорядк</w:t>
      </w:r>
      <w:r w:rsidR="00EA3278">
        <w:rPr>
          <w:rFonts w:ascii="Times New Roman" w:hAnsi="Times New Roman" w:cs="Times New Roman"/>
          <w:sz w:val="24"/>
          <w:szCs w:val="24"/>
        </w:rPr>
        <w:t xml:space="preserve">а. </w:t>
      </w:r>
    </w:p>
    <w:p w:rsidR="001234B0" w:rsidRPr="001234B0" w:rsidRDefault="00EA3278" w:rsidP="002D57C5">
      <w:pPr>
        <w:tabs>
          <w:tab w:val="left" w:pos="32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408A" w:rsidRPr="00DC408A">
        <w:rPr>
          <w:rFonts w:ascii="Times New Roman" w:hAnsi="Times New Roman" w:cs="Times New Roman"/>
          <w:sz w:val="24"/>
          <w:szCs w:val="24"/>
        </w:rPr>
        <w:t>совершившие самовольные уходы из семей</w:t>
      </w:r>
      <w:r w:rsidR="002D57C5">
        <w:rPr>
          <w:rFonts w:ascii="Times New Roman" w:hAnsi="Times New Roman" w:cs="Times New Roman"/>
          <w:sz w:val="24"/>
          <w:szCs w:val="24"/>
        </w:rPr>
        <w:t>.</w:t>
      </w:r>
    </w:p>
    <w:sectPr w:rsidR="001234B0" w:rsidRPr="001234B0" w:rsidSect="00BE00E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9F3" w:rsidRDefault="002E39F3" w:rsidP="00EA3278">
      <w:pPr>
        <w:spacing w:after="0" w:line="240" w:lineRule="auto"/>
      </w:pPr>
      <w:r>
        <w:separator/>
      </w:r>
    </w:p>
  </w:endnote>
  <w:endnote w:type="continuationSeparator" w:id="0">
    <w:p w:rsidR="002E39F3" w:rsidRDefault="002E39F3" w:rsidP="00EA3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9F3" w:rsidRDefault="002E39F3" w:rsidP="00EA3278">
      <w:pPr>
        <w:spacing w:after="0" w:line="240" w:lineRule="auto"/>
      </w:pPr>
      <w:r>
        <w:separator/>
      </w:r>
    </w:p>
  </w:footnote>
  <w:footnote w:type="continuationSeparator" w:id="0">
    <w:p w:rsidR="002E39F3" w:rsidRDefault="002E39F3" w:rsidP="00EA32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463DB"/>
    <w:multiLevelType w:val="hybridMultilevel"/>
    <w:tmpl w:val="C6E6F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1D1967"/>
    <w:multiLevelType w:val="multilevel"/>
    <w:tmpl w:val="C52265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667"/>
    <w:rsid w:val="001234B0"/>
    <w:rsid w:val="00142DA7"/>
    <w:rsid w:val="001B2667"/>
    <w:rsid w:val="002D57C5"/>
    <w:rsid w:val="002E39F3"/>
    <w:rsid w:val="005330C6"/>
    <w:rsid w:val="005D766A"/>
    <w:rsid w:val="007969AC"/>
    <w:rsid w:val="00A77BAB"/>
    <w:rsid w:val="00B42B0D"/>
    <w:rsid w:val="00BE00ED"/>
    <w:rsid w:val="00DC408A"/>
    <w:rsid w:val="00EA12B9"/>
    <w:rsid w:val="00EA3278"/>
    <w:rsid w:val="00F01007"/>
    <w:rsid w:val="00FD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A50EF"/>
  <w15:docId w15:val="{A59BC672-0CA1-4230-BA0C-B33D897B4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40B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A32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A3278"/>
  </w:style>
  <w:style w:type="paragraph" w:styleId="a6">
    <w:name w:val="footer"/>
    <w:basedOn w:val="a"/>
    <w:link w:val="a7"/>
    <w:uiPriority w:val="99"/>
    <w:unhideWhenUsed/>
    <w:rsid w:val="00EA32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A3278"/>
  </w:style>
  <w:style w:type="paragraph" w:styleId="a8">
    <w:name w:val="Normal (Web)"/>
    <w:basedOn w:val="a"/>
    <w:semiHidden/>
    <w:unhideWhenUsed/>
    <w:rsid w:val="002D57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D5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D57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44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RePack by Diakov</cp:lastModifiedBy>
  <cp:revision>2</cp:revision>
  <cp:lastPrinted>2023-03-18T07:06:00Z</cp:lastPrinted>
  <dcterms:created xsi:type="dcterms:W3CDTF">2023-03-18T07:23:00Z</dcterms:created>
  <dcterms:modified xsi:type="dcterms:W3CDTF">2023-03-18T07:23:00Z</dcterms:modified>
</cp:coreProperties>
</file>